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107DD" w:rsidRPr="00560F80" w:rsidRDefault="007107DD" w:rsidP="00BB5725">
      <w:pPr>
        <w:pStyle w:val="Normalny1"/>
        <w:spacing w:after="24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60F80">
        <w:rPr>
          <w:rFonts w:asciiTheme="majorHAnsi" w:hAnsiTheme="majorHAnsi" w:cstheme="majorHAnsi"/>
          <w:sz w:val="24"/>
          <w:szCs w:val="24"/>
        </w:rPr>
        <w:t xml:space="preserve">Warszawa, </w:t>
      </w:r>
      <w:r w:rsidR="00F35D35" w:rsidRPr="00560F80">
        <w:rPr>
          <w:rFonts w:asciiTheme="majorHAnsi" w:hAnsiTheme="majorHAnsi" w:cstheme="majorHAnsi"/>
          <w:sz w:val="24"/>
          <w:szCs w:val="24"/>
        </w:rPr>
        <w:t>22.06.</w:t>
      </w:r>
      <w:r w:rsidR="007413C2" w:rsidRPr="00560F80">
        <w:rPr>
          <w:rFonts w:asciiTheme="majorHAnsi" w:hAnsiTheme="majorHAnsi" w:cstheme="majorHAnsi"/>
          <w:sz w:val="24"/>
          <w:szCs w:val="24"/>
        </w:rPr>
        <w:t xml:space="preserve">2020 </w:t>
      </w:r>
      <w:r w:rsidRPr="00560F80">
        <w:rPr>
          <w:rFonts w:asciiTheme="majorHAnsi" w:hAnsiTheme="majorHAnsi" w:cstheme="majorHAnsi"/>
          <w:sz w:val="24"/>
          <w:szCs w:val="24"/>
        </w:rPr>
        <w:t>r.</w:t>
      </w:r>
    </w:p>
    <w:p w:rsidR="002F47B9" w:rsidRPr="00560F80" w:rsidRDefault="00BB5725" w:rsidP="002F47B9">
      <w:pPr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shd w:val="clear" w:color="auto" w:fill="FFFFFF"/>
        </w:rPr>
      </w:pPr>
      <w:r w:rsidRPr="0011196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shd w:val="clear" w:color="auto" w:fill="FFFFFF"/>
        </w:rPr>
        <w:t xml:space="preserve">Informacja prasowa: </w:t>
      </w:r>
      <w:r w:rsidR="00D91A06" w:rsidRPr="00111961">
        <w:rPr>
          <w:rFonts w:asciiTheme="majorHAnsi" w:hAnsiTheme="majorHAnsi" w:cstheme="majorHAnsi"/>
          <w:b/>
          <w:sz w:val="24"/>
          <w:szCs w:val="24"/>
        </w:rPr>
        <w:t>Wydatki i oszczędności w dobie COVID-19</w:t>
      </w:r>
    </w:p>
    <w:p w:rsidR="00D91A06" w:rsidRPr="00560F80" w:rsidRDefault="00D91A06" w:rsidP="00D91A0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60F80">
        <w:rPr>
          <w:rFonts w:asciiTheme="majorHAnsi" w:hAnsiTheme="majorHAnsi" w:cstheme="majorHAnsi"/>
          <w:b/>
          <w:bCs/>
          <w:sz w:val="24"/>
          <w:szCs w:val="24"/>
        </w:rPr>
        <w:t xml:space="preserve">Ekonomiczna sytuacja Polaków przed pandemią wyglądała całkiem nieźle: dochody się zwiększały, realna wartość wydatków spadała, a część comiesięcznych wpływów udawało się zaoszczędzić. Od marca przez światową gospodarkę przetacza się jednak prawdziwa burza, która pomogła zdać sobie sprawę, jak wrażliwa jest koniunktura i jak istotne jest zabezpieczenie finansowe na gorsze czasy. </w:t>
      </w:r>
    </w:p>
    <w:p w:rsidR="00D91A06" w:rsidRPr="00560F80" w:rsidRDefault="00D91A06" w:rsidP="00D91A06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Jak wskazują dane GUS, dzięki sprzyjającym okolicznościom gospodarczym w 2018 r. przeciętne wydatki Polaków realnie spadły, a dochody wyraźnie wzrosły, dzięki czemu średnio odkładaliśmy 1/3 swoich zarobków</w:t>
      </w:r>
      <w:r w:rsidRPr="00560F80">
        <w:rPr>
          <w:rStyle w:val="Odwoanieprzypisudolnego"/>
          <w:rFonts w:asciiTheme="majorHAnsi" w:hAnsiTheme="majorHAnsi" w:cstheme="majorHAnsi"/>
          <w:sz w:val="24"/>
          <w:szCs w:val="24"/>
          <w:shd w:val="clear" w:color="auto" w:fill="FFFFFF"/>
        </w:rPr>
        <w:footnoteReference w:id="1"/>
      </w: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. W 2019 r. dochód rozporządzalny odnotował kolejny wyraźny wzrost i wyniósł 1 819 zł, co dało wynik o 5% wyższy niż rok wcześniej (przy uwzględnieniu inflacji). Z kolei wysokość obowiązkowych wydatków wynosiła wówczas przeciętnie 1 252 zł</w:t>
      </w:r>
      <w:r w:rsidRPr="00560F80">
        <w:rPr>
          <w:rStyle w:val="Odwoanieprzypisudolnego"/>
          <w:rFonts w:asciiTheme="majorHAnsi" w:hAnsiTheme="majorHAnsi" w:cstheme="majorHAnsi"/>
          <w:sz w:val="24"/>
          <w:szCs w:val="24"/>
          <w:shd w:val="clear" w:color="auto" w:fill="FFFFFF"/>
        </w:rPr>
        <w:footnoteReference w:id="2"/>
      </w: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:rsidR="00D91A06" w:rsidRPr="00560F80" w:rsidRDefault="00D91A06" w:rsidP="00D91A06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Pandemia zastała więc finanse Polaków w nie najgorszym stanie: w połowie marca 2020 ponad 60% gospodarstw domowych posiadało oszczędności. Był to najwyższy odsetek odnotowany w historii badań CBOS nad domowymi budżetami. Trzy czwarte ankietowanych było w stanie utrzymać się z rezerw finansowych przez co najmniej 2 miesiące</w:t>
      </w:r>
      <w:r w:rsidRPr="00560F80">
        <w:rPr>
          <w:rStyle w:val="Odwoanieprzypisudolnego"/>
          <w:rFonts w:asciiTheme="majorHAnsi" w:hAnsiTheme="majorHAnsi" w:cstheme="majorHAnsi"/>
          <w:sz w:val="24"/>
          <w:szCs w:val="24"/>
          <w:shd w:val="clear" w:color="auto" w:fill="FFFFFF"/>
        </w:rPr>
        <w:footnoteReference w:id="3"/>
      </w: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Niestety, ten najwyższy wskaźnik oznacza jednocześnie, że aż 40% Polaków u progu koronakryzysu nie miało żadnego zabezpieczenia finansowego. </w:t>
      </w:r>
    </w:p>
    <w:p w:rsidR="00D91A06" w:rsidRPr="00560F80" w:rsidRDefault="00D91A06" w:rsidP="00D91A06">
      <w:pPr>
        <w:jc w:val="both"/>
        <w:rPr>
          <w:rFonts w:asciiTheme="majorHAnsi" w:hAnsiTheme="majorHAnsi" w:cstheme="majorHAnsi"/>
          <w:sz w:val="24"/>
          <w:szCs w:val="24"/>
        </w:rPr>
      </w:pPr>
      <w:r w:rsidRPr="00560F80">
        <w:rPr>
          <w:rFonts w:asciiTheme="majorHAnsi" w:hAnsiTheme="majorHAnsi" w:cstheme="majorHAnsi"/>
          <w:sz w:val="24"/>
          <w:szCs w:val="24"/>
        </w:rPr>
        <w:t>Nic więc dziwnego, że perspektywa pogorszenia sytuacji gospodarczej wymusiła poszukiwanie ekonomicznych rozwiązań dla podratowania domowych finansów. Według kwietniowego badania GfK Corona Mood, aż 2/3 Polaków zamierzało ograniczyć zakupy, 42% planowało podjąć dodatkową pracę, a 13% rozważało sprzedaż majątku osobistego</w:t>
      </w:r>
      <w:r w:rsidRPr="00560F80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4"/>
      </w:r>
      <w:r w:rsidRPr="00560F80">
        <w:rPr>
          <w:rFonts w:asciiTheme="majorHAnsi" w:hAnsiTheme="majorHAnsi" w:cstheme="majorHAnsi"/>
          <w:sz w:val="24"/>
          <w:szCs w:val="24"/>
        </w:rPr>
        <w:t>.</w:t>
      </w:r>
    </w:p>
    <w:p w:rsidR="00D91A06" w:rsidRPr="00560F80" w:rsidRDefault="00D91A06" w:rsidP="00D91A06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560F80">
        <w:rPr>
          <w:rFonts w:asciiTheme="majorHAnsi" w:hAnsiTheme="majorHAnsi" w:cstheme="majorHAnsi"/>
          <w:sz w:val="24"/>
          <w:szCs w:val="24"/>
        </w:rPr>
        <w:t xml:space="preserve">- </w:t>
      </w:r>
      <w:r w:rsidRPr="00560F80">
        <w:rPr>
          <w:rFonts w:asciiTheme="majorHAnsi" w:hAnsiTheme="majorHAnsi" w:cstheme="majorHAnsi"/>
          <w:i/>
          <w:iCs/>
          <w:sz w:val="24"/>
          <w:szCs w:val="24"/>
        </w:rPr>
        <w:t xml:space="preserve">Nieprzewidziane, gwałtowne </w:t>
      </w:r>
      <w:r w:rsidR="007D6C9E" w:rsidRPr="00560F80">
        <w:rPr>
          <w:rFonts w:asciiTheme="majorHAnsi" w:hAnsiTheme="majorHAnsi" w:cstheme="majorHAnsi"/>
          <w:i/>
          <w:iCs/>
          <w:sz w:val="24"/>
          <w:szCs w:val="24"/>
        </w:rPr>
        <w:t xml:space="preserve">turbulencje </w:t>
      </w:r>
      <w:r w:rsidRPr="00560F80">
        <w:rPr>
          <w:rFonts w:asciiTheme="majorHAnsi" w:hAnsiTheme="majorHAnsi" w:cstheme="majorHAnsi"/>
          <w:i/>
          <w:iCs/>
          <w:sz w:val="24"/>
          <w:szCs w:val="24"/>
        </w:rPr>
        <w:t xml:space="preserve">gospodarcze takie jak te wywołane przez COVID-19 bezpardonowo konfrontują nas z koniecznością przemyślenia swojej sytuacji ekonomicznej. Często towarzyszą temu silne emocje, które są kiepskim doradcą </w:t>
      </w:r>
      <w:r w:rsidR="007D6C9E" w:rsidRPr="00560F80">
        <w:rPr>
          <w:rFonts w:asciiTheme="majorHAnsi" w:hAnsiTheme="majorHAnsi" w:cstheme="majorHAnsi"/>
          <w:i/>
          <w:iCs/>
          <w:sz w:val="24"/>
          <w:szCs w:val="24"/>
        </w:rPr>
        <w:t>przy podejmowaniu jakichkolwiek finansowych decyzji</w:t>
      </w:r>
      <w:r w:rsidRPr="00560F80">
        <w:rPr>
          <w:rFonts w:asciiTheme="majorHAnsi" w:hAnsiTheme="majorHAnsi" w:cstheme="majorHAnsi"/>
          <w:i/>
          <w:iCs/>
          <w:sz w:val="24"/>
          <w:szCs w:val="24"/>
        </w:rPr>
        <w:t xml:space="preserve">. Ograniczenie ryzyka i dbałość o stabilność ekonomiczną wymagają chłodnego namysłu, kalkulacji i planowania, a do tego potrzebny jest spokój. Ten spokój, w zasadzie niezależnie od okoliczności, można sobie zapewnić dzięki poduszce finansowej – </w:t>
      </w:r>
      <w:r w:rsidRPr="00560F80">
        <w:rPr>
          <w:rFonts w:asciiTheme="majorHAnsi" w:hAnsiTheme="majorHAnsi" w:cstheme="majorHAnsi"/>
          <w:sz w:val="24"/>
          <w:szCs w:val="24"/>
        </w:rPr>
        <w:t>mówi</w:t>
      </w:r>
      <w:r w:rsidRPr="00560F8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5626B2" w:rsidRPr="00560F80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Kamil Hajdamowicz, zarządzający aktywami Vienna Life TU na Życie S.A. </w:t>
      </w:r>
      <w:proofErr w:type="spellStart"/>
      <w:r w:rsidR="005626B2" w:rsidRPr="00560F80">
        <w:rPr>
          <w:rFonts w:asciiTheme="majorHAnsi" w:hAnsiTheme="majorHAnsi" w:cstheme="majorHAnsi"/>
          <w:bCs/>
          <w:i/>
          <w:iCs/>
          <w:sz w:val="24"/>
          <w:szCs w:val="24"/>
        </w:rPr>
        <w:t>Vienna</w:t>
      </w:r>
      <w:proofErr w:type="spellEnd"/>
      <w:r w:rsidR="005626B2" w:rsidRPr="00560F80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proofErr w:type="spellStart"/>
      <w:r w:rsidR="005626B2" w:rsidRPr="00560F80">
        <w:rPr>
          <w:rFonts w:asciiTheme="majorHAnsi" w:hAnsiTheme="majorHAnsi" w:cstheme="majorHAnsi"/>
          <w:bCs/>
          <w:i/>
          <w:iCs/>
          <w:sz w:val="24"/>
          <w:szCs w:val="24"/>
        </w:rPr>
        <w:t>Insurance</w:t>
      </w:r>
      <w:proofErr w:type="spellEnd"/>
      <w:r w:rsidR="005626B2" w:rsidRPr="00560F80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proofErr w:type="spellStart"/>
      <w:r w:rsidR="005626B2" w:rsidRPr="00560F80">
        <w:rPr>
          <w:rFonts w:asciiTheme="majorHAnsi" w:hAnsiTheme="majorHAnsi" w:cstheme="majorHAnsi"/>
          <w:bCs/>
          <w:i/>
          <w:iCs/>
          <w:sz w:val="24"/>
          <w:szCs w:val="24"/>
        </w:rPr>
        <w:t>Group</w:t>
      </w:r>
      <w:proofErr w:type="spellEnd"/>
      <w:r w:rsidR="00111961" w:rsidRPr="00560F80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:rsidR="00D91A06" w:rsidRPr="00560F80" w:rsidRDefault="00D91A06" w:rsidP="00D91A06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560F80">
        <w:rPr>
          <w:rFonts w:asciiTheme="majorHAnsi" w:hAnsiTheme="majorHAnsi" w:cstheme="majorHAnsi"/>
          <w:b/>
          <w:bCs/>
          <w:i/>
          <w:iCs/>
          <w:sz w:val="24"/>
          <w:szCs w:val="24"/>
        </w:rPr>
        <w:t>Niekonsekwentne cięcie wydatków</w:t>
      </w:r>
    </w:p>
    <w:p w:rsidR="00D91A06" w:rsidRPr="00560F80" w:rsidRDefault="00D91A06" w:rsidP="00D91A06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Jak się z czasem okazało, wydatki cięliśmy nie w pełni konsekwentnie. Analiza firmy Nielsen </w:t>
      </w: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dla "Rzeczpospolitej" pokazała, że przez pierwszych 10 tygodni pandemii wydatki na produkty codziennego użytku zwiększyły się o 5% w skali roku, przede wszystkim za sprawą kupowanych leków, suplementów i papierosów</w:t>
      </w: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  <w:vertAlign w:val="superscript"/>
        </w:rPr>
        <w:footnoteReference w:id="5"/>
      </w: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. Zatem pomimo obaw, kiepskich prognoz i nastrojów początkowo w niektórych obszarach pozwalaliśmy sobie na pewną rozrzutność.</w:t>
      </w:r>
    </w:p>
    <w:p w:rsidR="00D91A06" w:rsidRPr="00560F80" w:rsidRDefault="00D91A06" w:rsidP="00D91A06">
      <w:pPr>
        <w:jc w:val="both"/>
        <w:rPr>
          <w:rFonts w:asciiTheme="majorHAnsi" w:hAnsiTheme="majorHAnsi" w:cstheme="majorHAnsi"/>
          <w:color w:val="403E3E"/>
          <w:sz w:val="24"/>
          <w:szCs w:val="24"/>
        </w:rPr>
      </w:pP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Postępująca pandemia najwyraźniej skłoniła jednak Polaków do dokładniejszej kontroli tych zakupów. Jak pokazuje sondaż ARC Rynek i Opinia z początku czerwca, w obawie o swoje dochody 75% Polaków zredukowało wydatki na cele inne niż produkty spożywcze. 81% Polaków rezygnuje z wyjść do restauracji, a 47% częściej niż dotychczas wybiera zakupy online</w:t>
      </w:r>
      <w:r w:rsidRPr="00560F80">
        <w:rPr>
          <w:rStyle w:val="Odwoanieprzypisudolnego"/>
          <w:rFonts w:asciiTheme="majorHAnsi" w:hAnsiTheme="majorHAnsi" w:cstheme="majorHAnsi"/>
          <w:sz w:val="24"/>
          <w:szCs w:val="24"/>
          <w:shd w:val="clear" w:color="auto" w:fill="FFFFFF"/>
        </w:rPr>
        <w:footnoteReference w:id="6"/>
      </w: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560F80">
        <w:rPr>
          <w:rFonts w:asciiTheme="majorHAnsi" w:hAnsiTheme="majorHAnsi" w:cstheme="majorHAnsi"/>
          <w:sz w:val="24"/>
          <w:szCs w:val="24"/>
        </w:rPr>
        <w:t xml:space="preserve"> Zdaniem analityków konsekwentna realizacja tych deklaracji może w skali makro oznaczać, że </w:t>
      </w: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wydatki Polaków w handlu spadną od 8,3 do 23,7%, w zależności od regionu</w:t>
      </w:r>
      <w:r w:rsidRPr="00560F80">
        <w:rPr>
          <w:rStyle w:val="Odwoanieprzypisudolnego"/>
          <w:rFonts w:asciiTheme="majorHAnsi" w:hAnsiTheme="majorHAnsi" w:cstheme="majorHAnsi"/>
          <w:sz w:val="24"/>
          <w:szCs w:val="24"/>
          <w:shd w:val="clear" w:color="auto" w:fill="FFFFFF"/>
        </w:rPr>
        <w:footnoteReference w:id="7"/>
      </w: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:rsidR="00D91A06" w:rsidRPr="00560F80" w:rsidRDefault="00D91A06" w:rsidP="00D91A06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Ta redukcja jest już teraz wyraźnie widoczna w zakresie podróży i transportu miejskiego. Jak wskazują dane zebrane przez </w:t>
      </w:r>
      <w:proofErr w:type="spellStart"/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Revolut</w:t>
      </w:r>
      <w:proofErr w:type="spellEnd"/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firmy z tego sektora odnotowały znaczący spadek liczby transakcji, wśród nich m.in. </w:t>
      </w:r>
      <w:proofErr w:type="spellStart"/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SkyCash</w:t>
      </w:r>
      <w:proofErr w:type="spellEnd"/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(-65%), Booking.com (-64%), Jak dojadę (-58%), PKP Intercity (-57%) czy Uber (-45%)</w:t>
      </w:r>
      <w:r w:rsidRPr="00560F80">
        <w:rPr>
          <w:rStyle w:val="Odwoanieprzypisudolnego"/>
          <w:rFonts w:asciiTheme="majorHAnsi" w:hAnsiTheme="majorHAnsi" w:cstheme="majorHAnsi"/>
          <w:sz w:val="24"/>
          <w:szCs w:val="24"/>
          <w:shd w:val="clear" w:color="auto" w:fill="FFFFFF"/>
        </w:rPr>
        <w:footnoteReference w:id="8"/>
      </w:r>
      <w:r w:rsidRPr="00560F80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:rsidR="00D91A06" w:rsidRPr="00560F80" w:rsidRDefault="00D91A06" w:rsidP="00D91A06">
      <w:pPr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 w:rsidRPr="00560F8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Wydatki na wakacje i urlopy</w:t>
      </w:r>
    </w:p>
    <w:p w:rsidR="00D91A06" w:rsidRPr="00560F80" w:rsidRDefault="00D91A06" w:rsidP="00D91A06">
      <w:pPr>
        <w:jc w:val="both"/>
        <w:rPr>
          <w:rFonts w:asciiTheme="majorHAnsi" w:hAnsiTheme="majorHAnsi" w:cstheme="majorHAnsi"/>
          <w:sz w:val="24"/>
          <w:szCs w:val="24"/>
        </w:rPr>
      </w:pPr>
      <w:r w:rsidRPr="00560F80">
        <w:rPr>
          <w:rFonts w:asciiTheme="majorHAnsi" w:hAnsiTheme="majorHAnsi" w:cstheme="majorHAnsi"/>
          <w:sz w:val="24"/>
          <w:szCs w:val="24"/>
        </w:rPr>
        <w:t>Wszystko wskazuje więc na to, że w tym roku wydatki na wyjazdy wakacyjne i urlopowe będą niższe niż przed rokiem. Jednocześnie nie musi się to wiązać z całkowitą rezygnacją z wyjazdów. W 2019 na letni urlop Polacy planowali wydać średnio niemal 3 400 zł, co było kwotą o 670 zł wyższą niż w 2018 roku</w:t>
      </w:r>
      <w:r w:rsidRPr="00560F80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9"/>
      </w:r>
      <w:r w:rsidRPr="00560F80">
        <w:rPr>
          <w:rFonts w:asciiTheme="majorHAnsi" w:hAnsiTheme="majorHAnsi" w:cstheme="majorHAnsi"/>
          <w:sz w:val="24"/>
          <w:szCs w:val="24"/>
        </w:rPr>
        <w:t xml:space="preserve">. Oznacza to, że wystarczy powrót do poziomu z 2018 roku, by znacząco zaoszczędzić, a jednocześnie wybrać się na upragniony wyjazd. </w:t>
      </w:r>
    </w:p>
    <w:p w:rsidR="00D91A06" w:rsidRPr="00560F80" w:rsidRDefault="00D91A06" w:rsidP="00D91A06">
      <w:pPr>
        <w:pStyle w:val="article-lead"/>
        <w:spacing w:before="0" w:beforeAutospacing="0" w:after="240" w:afterAutospacing="0"/>
        <w:jc w:val="both"/>
        <w:rPr>
          <w:rFonts w:asciiTheme="majorHAnsi" w:hAnsiTheme="majorHAnsi" w:cstheme="majorHAnsi"/>
        </w:rPr>
      </w:pPr>
      <w:r w:rsidRPr="00560F80">
        <w:rPr>
          <w:rFonts w:asciiTheme="majorHAnsi" w:hAnsiTheme="majorHAnsi" w:cstheme="majorHAnsi"/>
        </w:rPr>
        <w:t>Wielu Polaków do kwestii wczasów podchodzi jednak z ostrożnością. Jeszcze w połowie maja 39 proc. pytanych nie wiedziało, jak spędzi wakacje. Jednocześnie nieco mniej liczna grupa – 34 proc. respondentów – planowała dłuższy letni wypoczynek, z czego 26 proc. w kraju, a 8% – za granicą</w:t>
      </w:r>
      <w:r w:rsidRPr="00560F80">
        <w:rPr>
          <w:rStyle w:val="Odwoanieprzypisudolnego"/>
          <w:rFonts w:asciiTheme="majorHAnsi" w:hAnsiTheme="majorHAnsi" w:cstheme="majorHAnsi"/>
        </w:rPr>
        <w:footnoteReference w:id="10"/>
      </w:r>
      <w:r w:rsidRPr="00560F80">
        <w:rPr>
          <w:rFonts w:asciiTheme="majorHAnsi" w:hAnsiTheme="majorHAnsi" w:cstheme="majorHAnsi"/>
        </w:rPr>
        <w:t>. Ci, którzy pomimo pandemii zaplanowali wyjazd, często nie zamierzają na nim oszczędzać – taką deklarację złożyło 59% ankietowanych. Co więcej, 8% respondentów zamierza wydać więcej niż zwykle, a tylko co trzeci badany zamierza spędzić urlop bardziej oszczędnie, np. rezygnując z dodatkowych atrakcji</w:t>
      </w:r>
      <w:r w:rsidRPr="00560F80">
        <w:rPr>
          <w:rStyle w:val="Odwoanieprzypisudolnego"/>
          <w:rFonts w:asciiTheme="majorHAnsi" w:hAnsiTheme="majorHAnsi" w:cstheme="majorHAnsi"/>
        </w:rPr>
        <w:footnoteReference w:id="11"/>
      </w:r>
      <w:r w:rsidRPr="00560F80">
        <w:rPr>
          <w:rFonts w:asciiTheme="majorHAnsi" w:hAnsiTheme="majorHAnsi" w:cstheme="majorHAnsi"/>
        </w:rPr>
        <w:t>.</w:t>
      </w:r>
    </w:p>
    <w:p w:rsidR="00D91A06" w:rsidRPr="00560F80" w:rsidRDefault="00D91A06" w:rsidP="00D91A06">
      <w:pPr>
        <w:pStyle w:val="article-lead"/>
        <w:spacing w:before="0" w:beforeAutospacing="0" w:after="240" w:afterAutospacing="0"/>
        <w:jc w:val="both"/>
        <w:rPr>
          <w:rFonts w:asciiTheme="majorHAnsi" w:hAnsiTheme="majorHAnsi" w:cstheme="majorHAnsi"/>
        </w:rPr>
      </w:pPr>
      <w:r w:rsidRPr="00560F80">
        <w:rPr>
          <w:rFonts w:asciiTheme="majorHAnsi" w:hAnsiTheme="majorHAnsi" w:cstheme="majorHAnsi"/>
        </w:rPr>
        <w:t xml:space="preserve">- </w:t>
      </w:r>
      <w:r w:rsidRPr="00560F80">
        <w:rPr>
          <w:rFonts w:asciiTheme="majorHAnsi" w:hAnsiTheme="majorHAnsi" w:cstheme="majorHAnsi"/>
          <w:i/>
          <w:iCs/>
        </w:rPr>
        <w:t xml:space="preserve">Teraz, kiedy emocje nieco opadły i zdążyliśmy </w:t>
      </w:r>
      <w:r w:rsidR="00560F80">
        <w:rPr>
          <w:rFonts w:asciiTheme="majorHAnsi" w:hAnsiTheme="majorHAnsi" w:cstheme="majorHAnsi"/>
          <w:i/>
          <w:iCs/>
        </w:rPr>
        <w:t xml:space="preserve">relatywnie </w:t>
      </w:r>
      <w:r w:rsidRPr="00560F80">
        <w:rPr>
          <w:rFonts w:asciiTheme="majorHAnsi" w:hAnsiTheme="majorHAnsi" w:cstheme="majorHAnsi"/>
          <w:i/>
          <w:iCs/>
        </w:rPr>
        <w:t>oswoić się z</w:t>
      </w:r>
      <w:r w:rsidR="007D6C9E" w:rsidRPr="00560F80">
        <w:rPr>
          <w:rFonts w:asciiTheme="majorHAnsi" w:hAnsiTheme="majorHAnsi" w:cstheme="majorHAnsi"/>
          <w:i/>
          <w:iCs/>
        </w:rPr>
        <w:t xml:space="preserve"> </w:t>
      </w:r>
      <w:r w:rsidRPr="00560F80">
        <w:rPr>
          <w:rFonts w:asciiTheme="majorHAnsi" w:hAnsiTheme="majorHAnsi" w:cstheme="majorHAnsi"/>
          <w:i/>
          <w:iCs/>
        </w:rPr>
        <w:t>pandemią, osłabieniu mogła też ulec nasza przezorność.</w:t>
      </w:r>
      <w:r w:rsidR="007D6C9E" w:rsidRPr="00560F80">
        <w:rPr>
          <w:rFonts w:asciiTheme="majorHAnsi" w:hAnsiTheme="majorHAnsi" w:cstheme="majorHAnsi"/>
          <w:i/>
          <w:iCs/>
        </w:rPr>
        <w:t xml:space="preserve"> W szczególności,</w:t>
      </w:r>
      <w:r w:rsidR="00560F80">
        <w:rPr>
          <w:rFonts w:asciiTheme="majorHAnsi" w:hAnsiTheme="majorHAnsi" w:cstheme="majorHAnsi"/>
          <w:i/>
          <w:iCs/>
        </w:rPr>
        <w:t xml:space="preserve"> </w:t>
      </w:r>
      <w:r w:rsidR="007D6C9E" w:rsidRPr="00560F80">
        <w:rPr>
          <w:rFonts w:asciiTheme="majorHAnsi" w:hAnsiTheme="majorHAnsi" w:cstheme="majorHAnsi"/>
          <w:i/>
          <w:iCs/>
        </w:rPr>
        <w:t>gdy w okresie pandemii ograniczaliśmy niektóre aktywności, co sił</w:t>
      </w:r>
      <w:r w:rsidR="005626B2" w:rsidRPr="00560F80">
        <w:rPr>
          <w:rFonts w:asciiTheme="majorHAnsi" w:hAnsiTheme="majorHAnsi" w:cstheme="majorHAnsi"/>
          <w:i/>
          <w:iCs/>
        </w:rPr>
        <w:t>ą</w:t>
      </w:r>
      <w:r w:rsidR="007D6C9E" w:rsidRPr="00560F80">
        <w:rPr>
          <w:rFonts w:asciiTheme="majorHAnsi" w:hAnsiTheme="majorHAnsi" w:cstheme="majorHAnsi"/>
          <w:i/>
          <w:iCs/>
        </w:rPr>
        <w:t xml:space="preserve"> rzeczy generowało dodatkowe oszczędności, obecnie wszyscy </w:t>
      </w:r>
      <w:r w:rsidR="007D6C9E" w:rsidRPr="00560F80">
        <w:rPr>
          <w:rFonts w:asciiTheme="majorHAnsi" w:hAnsiTheme="majorHAnsi" w:cstheme="majorHAnsi"/>
          <w:i/>
          <w:iCs/>
        </w:rPr>
        <w:lastRenderedPageBreak/>
        <w:t>mamy potrzebę powrotu do poprzedniego trybu życia.</w:t>
      </w:r>
      <w:r w:rsidR="00560F80">
        <w:rPr>
          <w:rFonts w:asciiTheme="majorHAnsi" w:hAnsiTheme="majorHAnsi" w:cstheme="majorHAnsi"/>
          <w:i/>
          <w:iCs/>
        </w:rPr>
        <w:t xml:space="preserve"> </w:t>
      </w:r>
      <w:r w:rsidRPr="00560F80">
        <w:rPr>
          <w:rFonts w:asciiTheme="majorHAnsi" w:hAnsiTheme="majorHAnsi" w:cstheme="majorHAnsi"/>
          <w:i/>
          <w:iCs/>
        </w:rPr>
        <w:t xml:space="preserve">Aby poradzić sobie w nowej rzeczywistości gospodarczej i jednocześnie </w:t>
      </w:r>
      <w:r w:rsidR="00560F80">
        <w:rPr>
          <w:rFonts w:asciiTheme="majorHAnsi" w:hAnsiTheme="majorHAnsi" w:cstheme="majorHAnsi"/>
          <w:i/>
          <w:iCs/>
        </w:rPr>
        <w:t>zadbać o</w:t>
      </w:r>
      <w:r w:rsidR="00560F80" w:rsidRPr="00560F80">
        <w:rPr>
          <w:rFonts w:asciiTheme="majorHAnsi" w:hAnsiTheme="majorHAnsi" w:cstheme="majorHAnsi"/>
          <w:i/>
          <w:iCs/>
        </w:rPr>
        <w:t xml:space="preserve"> </w:t>
      </w:r>
      <w:r w:rsidRPr="00560F80">
        <w:rPr>
          <w:rFonts w:asciiTheme="majorHAnsi" w:hAnsiTheme="majorHAnsi" w:cstheme="majorHAnsi"/>
          <w:i/>
          <w:iCs/>
        </w:rPr>
        <w:t>swój dobrostan, konieczne może okazać się poszukiwanie sprytnych kompromisów. Dla własnej korzyści warto więc dokładnie przyjrzeć się wydatkom, także tym drobnym, codzienny</w:t>
      </w:r>
      <w:r w:rsidR="00560F80">
        <w:rPr>
          <w:rFonts w:asciiTheme="majorHAnsi" w:hAnsiTheme="majorHAnsi" w:cstheme="majorHAnsi"/>
          <w:i/>
          <w:iCs/>
        </w:rPr>
        <w:t>m</w:t>
      </w:r>
      <w:r w:rsidRPr="00560F80">
        <w:rPr>
          <w:rFonts w:asciiTheme="majorHAnsi" w:hAnsiTheme="majorHAnsi" w:cstheme="majorHAnsi"/>
          <w:i/>
          <w:iCs/>
        </w:rPr>
        <w:t xml:space="preserve"> i dokładnie je przemyśleć. Być może wcale nie potrzeba wielkich wyrzeczeń i budżetowych rewolucji, żeby zapanować nad finansami i zapewnić sobie spokój</w:t>
      </w:r>
      <w:r w:rsidRPr="00560F80">
        <w:rPr>
          <w:rFonts w:asciiTheme="majorHAnsi" w:hAnsiTheme="majorHAnsi" w:cstheme="majorHAnsi"/>
        </w:rPr>
        <w:t xml:space="preserve"> – </w:t>
      </w:r>
      <w:r w:rsidRPr="006F0E09">
        <w:rPr>
          <w:rFonts w:asciiTheme="majorHAnsi" w:hAnsiTheme="majorHAnsi" w:cstheme="majorHAnsi"/>
        </w:rPr>
        <w:t>podkreśla</w:t>
      </w:r>
      <w:r w:rsidR="005626B2" w:rsidRPr="00560F80">
        <w:rPr>
          <w:rFonts w:asciiTheme="majorHAnsi" w:hAnsiTheme="majorHAnsi" w:cstheme="majorHAnsi"/>
        </w:rPr>
        <w:t xml:space="preserve"> </w:t>
      </w:r>
      <w:r w:rsidR="005626B2" w:rsidRPr="00560F80">
        <w:rPr>
          <w:rFonts w:asciiTheme="majorHAnsi" w:eastAsia="Calibri" w:hAnsiTheme="majorHAnsi" w:cstheme="majorHAnsi"/>
          <w:bCs/>
          <w:i/>
          <w:iCs/>
          <w:color w:val="000000"/>
        </w:rPr>
        <w:t xml:space="preserve">Kamil </w:t>
      </w:r>
      <w:proofErr w:type="spellStart"/>
      <w:r w:rsidR="005626B2" w:rsidRPr="00560F80">
        <w:rPr>
          <w:rFonts w:asciiTheme="majorHAnsi" w:eastAsia="Calibri" w:hAnsiTheme="majorHAnsi" w:cstheme="majorHAnsi"/>
          <w:bCs/>
          <w:i/>
          <w:iCs/>
          <w:color w:val="000000"/>
        </w:rPr>
        <w:t>Hajdamowicz</w:t>
      </w:r>
      <w:proofErr w:type="spellEnd"/>
      <w:r w:rsidR="00111961" w:rsidRPr="00560F80">
        <w:rPr>
          <w:rFonts w:asciiTheme="majorHAnsi" w:eastAsia="Calibri" w:hAnsiTheme="majorHAnsi" w:cstheme="majorHAnsi"/>
          <w:bCs/>
          <w:i/>
          <w:iCs/>
          <w:color w:val="000000"/>
        </w:rPr>
        <w:t>.</w:t>
      </w:r>
    </w:p>
    <w:p w:rsidR="00540967" w:rsidRPr="00560F80" w:rsidRDefault="00540967" w:rsidP="00540967">
      <w:pPr>
        <w:widowControl/>
        <w:spacing w:after="0" w:line="240" w:lineRule="auto"/>
        <w:jc w:val="both"/>
        <w:rPr>
          <w:rFonts w:asciiTheme="majorHAnsi" w:eastAsiaTheme="minorEastAsia" w:hAnsiTheme="majorHAnsi" w:cstheme="majorHAnsi"/>
          <w:color w:val="auto"/>
          <w:sz w:val="24"/>
          <w:szCs w:val="24"/>
        </w:rPr>
      </w:pPr>
    </w:p>
    <w:p w:rsidR="003A455B" w:rsidRPr="00560F80" w:rsidRDefault="003A455B" w:rsidP="000D01ED">
      <w:pPr>
        <w:spacing w:after="240" w:line="240" w:lineRule="auto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 w:rsidRPr="00560F80">
        <w:rPr>
          <w:rFonts w:asciiTheme="majorHAnsi" w:hAnsiTheme="majorHAnsi" w:cstheme="majorHAnsi"/>
          <w:color w:val="auto"/>
          <w:sz w:val="24"/>
          <w:szCs w:val="24"/>
        </w:rPr>
        <w:t>***</w:t>
      </w:r>
    </w:p>
    <w:p w:rsidR="003A455B" w:rsidRPr="00560F80" w:rsidRDefault="003A455B" w:rsidP="000D01ED">
      <w:pPr>
        <w:spacing w:after="24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60F80">
        <w:rPr>
          <w:rFonts w:asciiTheme="majorHAnsi" w:hAnsiTheme="majorHAnsi" w:cstheme="majorHAnsi"/>
          <w:b/>
          <w:color w:val="auto"/>
          <w:sz w:val="24"/>
          <w:szCs w:val="24"/>
        </w:rPr>
        <w:t>Vienna Life Towarzystwo Ubezpieczeń na Życie S.A. Vienna Insurance Group</w:t>
      </w:r>
      <w:r w:rsidRPr="00560F80">
        <w:rPr>
          <w:rFonts w:asciiTheme="majorHAnsi" w:hAnsiTheme="majorHAnsi" w:cstheme="majorHAnsi"/>
          <w:color w:val="auto"/>
          <w:sz w:val="24"/>
          <w:szCs w:val="24"/>
        </w:rPr>
        <w:t xml:space="preserve"> powstała w 1999 roku</w:t>
      </w:r>
      <w:r w:rsidR="009D68A6" w:rsidRPr="00560F80">
        <w:rPr>
          <w:rFonts w:asciiTheme="majorHAnsi" w:hAnsiTheme="majorHAnsi" w:cstheme="majorHAnsi"/>
          <w:color w:val="auto"/>
          <w:sz w:val="24"/>
          <w:szCs w:val="24"/>
        </w:rPr>
        <w:t>.</w:t>
      </w:r>
      <w:r w:rsidRPr="00560F80">
        <w:rPr>
          <w:rFonts w:asciiTheme="majorHAnsi" w:hAnsiTheme="majorHAnsi" w:cstheme="majorHAnsi"/>
          <w:color w:val="auto"/>
          <w:sz w:val="24"/>
          <w:szCs w:val="24"/>
        </w:rPr>
        <w:t xml:space="preserve"> Vienna Life specjalizuje się w ubezpieczeniach na życie z ubezpieczeniowym funduszem kapitałowym oraz tradycyjnych ubezpieczeniach na życie. Klientom umożliwia uzyskiwanie w dłuższym horyzoncie czasowym niezależności finansowej, a tym samym realizację ważnych celów życiowych. Więcej informacji: </w:t>
      </w:r>
      <w:hyperlink r:id="rId7">
        <w:r w:rsidRPr="00560F80">
          <w:rPr>
            <w:rFonts w:asciiTheme="majorHAnsi" w:hAnsiTheme="majorHAnsi" w:cstheme="majorHAnsi"/>
            <w:color w:val="auto"/>
            <w:sz w:val="24"/>
            <w:szCs w:val="24"/>
          </w:rPr>
          <w:t>www.viennalife.pl</w:t>
        </w:r>
      </w:hyperlink>
      <w:r w:rsidRPr="00560F8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:rsidR="003A455B" w:rsidRPr="00560F80" w:rsidRDefault="003A455B" w:rsidP="000D01ED">
      <w:pPr>
        <w:spacing w:after="24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60F80">
        <w:rPr>
          <w:rFonts w:asciiTheme="majorHAnsi" w:hAnsiTheme="majorHAnsi" w:cstheme="majorHAnsi"/>
          <w:b/>
          <w:color w:val="auto"/>
          <w:sz w:val="24"/>
          <w:szCs w:val="24"/>
        </w:rPr>
        <w:t>Vienna Insurance Group (VIG)</w:t>
      </w:r>
      <w:r w:rsidRPr="00560F80">
        <w:rPr>
          <w:rFonts w:asciiTheme="majorHAnsi" w:hAnsiTheme="majorHAnsi" w:cstheme="majorHAnsi"/>
          <w:color w:val="auto"/>
          <w:sz w:val="24"/>
          <w:szCs w:val="24"/>
        </w:rPr>
        <w:t xml:space="preserve"> jest wiodącym specjalistycznym koncernem ubezpieczeniowym w Austrii i w Europie Środkowo-Wschodniej. Należy do niego około 50 spółek w 25 krajach. Jest to koncern o długiej tradycji, posiadający mocne marki i przykładający dużą wagę do bliskości z klientem. VIG opiera swoją działalność na fundamencie 190-letniego doświadczenia w branży ubezpieczeń.</w:t>
      </w:r>
    </w:p>
    <w:p w:rsidR="003A455B" w:rsidRPr="00560F80" w:rsidRDefault="003A455B" w:rsidP="000D01ED">
      <w:pPr>
        <w:spacing w:after="24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560F80">
        <w:rPr>
          <w:rFonts w:asciiTheme="majorHAnsi" w:hAnsiTheme="majorHAnsi" w:cstheme="majorHAnsi"/>
          <w:color w:val="auto"/>
          <w:sz w:val="24"/>
          <w:szCs w:val="24"/>
        </w:rPr>
        <w:t xml:space="preserve">Vienna Insurance Group z blisko 25 tysiącami pracowników jest bezsprzecznym liderem na kluczowych rynkach koncernu i dzięki temu posiada doskonałą pozycję rynkową umożliwiającą wykorzystanie długofalowych szans wzrostu w regionie zamieszkiwanym przez 180 mln ludzi. Notowana na giełdzie Vienna Insurance Group jest firmą o najwyższym ratingu z wszystkich spółek głównego indeksu ATX giełdy wiedeńskiej; akcje VIG notowane są także na giełdzie w Pradze. Więcej informacji: </w:t>
      </w:r>
      <w:hyperlink r:id="rId8">
        <w:r w:rsidRPr="00560F80">
          <w:rPr>
            <w:rFonts w:asciiTheme="majorHAnsi" w:hAnsiTheme="majorHAnsi" w:cstheme="majorHAnsi"/>
            <w:color w:val="auto"/>
            <w:sz w:val="24"/>
            <w:szCs w:val="24"/>
          </w:rPr>
          <w:t>www.vig-polska.pl</w:t>
        </w:r>
      </w:hyperlink>
    </w:p>
    <w:p w:rsidR="00E85795" w:rsidRPr="00560F80" w:rsidRDefault="00E85795" w:rsidP="000D01ED">
      <w:pPr>
        <w:spacing w:after="240" w:line="240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:rsidR="00770427" w:rsidRPr="00560F80" w:rsidRDefault="003A455B" w:rsidP="000D01ED">
      <w:pPr>
        <w:spacing w:after="240" w:line="240" w:lineRule="auto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560F80">
        <w:rPr>
          <w:rFonts w:asciiTheme="majorHAnsi" w:hAnsiTheme="majorHAnsi" w:cstheme="majorHAnsi"/>
          <w:b/>
          <w:color w:val="auto"/>
          <w:sz w:val="24"/>
          <w:szCs w:val="24"/>
        </w:rPr>
        <w:t>Kontakt dla mediów:</w:t>
      </w:r>
      <w:r w:rsidR="000D01ED" w:rsidRPr="00560F80">
        <w:rPr>
          <w:rFonts w:asciiTheme="majorHAnsi" w:hAnsiTheme="majorHAnsi" w:cstheme="majorHAnsi"/>
          <w:b/>
          <w:color w:val="auto"/>
          <w:sz w:val="24"/>
          <w:szCs w:val="24"/>
        </w:rPr>
        <w:br/>
      </w:r>
      <w:r w:rsidRPr="00560F80">
        <w:rPr>
          <w:rFonts w:asciiTheme="majorHAnsi" w:hAnsiTheme="majorHAnsi" w:cstheme="majorHAnsi"/>
          <w:color w:val="auto"/>
          <w:sz w:val="24"/>
          <w:szCs w:val="24"/>
        </w:rPr>
        <w:t>Biuro Prasowe Vienna Life Towarzystwo Ubezpieczeń na Życie S.A. Vienna Insurance Group</w:t>
      </w:r>
      <w:r w:rsidR="000D01ED" w:rsidRPr="00560F80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560F80">
        <w:rPr>
          <w:rFonts w:asciiTheme="majorHAnsi" w:hAnsiTheme="majorHAnsi" w:cstheme="majorHAnsi"/>
          <w:color w:val="auto"/>
          <w:sz w:val="24"/>
          <w:szCs w:val="24"/>
        </w:rPr>
        <w:t>Anna Borowiec</w:t>
      </w:r>
      <w:r w:rsidR="000D01ED" w:rsidRPr="00560F80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560F80">
        <w:rPr>
          <w:rFonts w:asciiTheme="majorHAnsi" w:hAnsiTheme="majorHAnsi" w:cstheme="majorHAnsi"/>
          <w:color w:val="auto"/>
          <w:sz w:val="24"/>
          <w:szCs w:val="24"/>
        </w:rPr>
        <w:t>WALK PR | tel: +48 519 020 880</w:t>
      </w:r>
      <w:r w:rsidR="000D01ED" w:rsidRPr="00560F80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560F80">
        <w:rPr>
          <w:rFonts w:asciiTheme="majorHAnsi" w:hAnsiTheme="majorHAnsi" w:cstheme="majorHAnsi"/>
          <w:color w:val="auto"/>
          <w:sz w:val="24"/>
          <w:szCs w:val="24"/>
        </w:rPr>
        <w:t>e-mail: viennalife@pressoffice24.pl</w:t>
      </w:r>
    </w:p>
    <w:sectPr w:rsidR="00770427" w:rsidRPr="00560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6E9" w:rsidRDefault="00F366E9">
      <w:pPr>
        <w:spacing w:after="0" w:line="240" w:lineRule="auto"/>
      </w:pPr>
      <w:r>
        <w:separator/>
      </w:r>
    </w:p>
  </w:endnote>
  <w:endnote w:type="continuationSeparator" w:id="0">
    <w:p w:rsidR="00F366E9" w:rsidRDefault="00F3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961" w:rsidRDefault="001119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961" w:rsidRDefault="001119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961" w:rsidRDefault="001119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6E9" w:rsidRDefault="00F366E9">
      <w:pPr>
        <w:spacing w:after="0" w:line="240" w:lineRule="auto"/>
      </w:pPr>
      <w:r>
        <w:separator/>
      </w:r>
    </w:p>
  </w:footnote>
  <w:footnote w:type="continuationSeparator" w:id="0">
    <w:p w:rsidR="00F366E9" w:rsidRDefault="00F366E9">
      <w:pPr>
        <w:spacing w:after="0" w:line="240" w:lineRule="auto"/>
      </w:pPr>
      <w:r>
        <w:continuationSeparator/>
      </w:r>
    </w:p>
  </w:footnote>
  <w:footnote w:id="1">
    <w:p w:rsidR="00D91A06" w:rsidRPr="00560F80" w:rsidRDefault="00D91A06" w:rsidP="00D91A0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 w:rsidRPr="00560F80">
        <w:rPr>
          <w:rFonts w:asciiTheme="majorHAnsi" w:hAnsiTheme="majorHAnsi" w:cstheme="majorHAnsi"/>
          <w:sz w:val="18"/>
          <w:szCs w:val="18"/>
        </w:rPr>
        <w:t xml:space="preserve"> </w:t>
      </w:r>
      <w:hyperlink r:id="rId1" w:history="1">
        <w:r w:rsidRPr="00560F80">
          <w:rPr>
            <w:rStyle w:val="Hipercze"/>
            <w:rFonts w:asciiTheme="majorHAnsi" w:hAnsiTheme="majorHAnsi" w:cstheme="majorHAnsi"/>
            <w:sz w:val="18"/>
            <w:szCs w:val="18"/>
          </w:rPr>
          <w:t>https://www.bankier.pl/wiadomosc/Rosna-dochody-spadaja-wydatki-Polacy-wiecej-oszczedzaja-7746691.html</w:t>
        </w:r>
      </w:hyperlink>
    </w:p>
  </w:footnote>
  <w:footnote w:id="2">
    <w:p w:rsidR="00D91A06" w:rsidRPr="00560F80" w:rsidRDefault="00D91A06" w:rsidP="00D91A0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560F8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560F80">
        <w:rPr>
          <w:rFonts w:asciiTheme="majorHAnsi" w:hAnsiTheme="majorHAnsi" w:cstheme="majorHAnsi"/>
          <w:sz w:val="18"/>
          <w:szCs w:val="18"/>
        </w:rPr>
        <w:t xml:space="preserve"> </w:t>
      </w:r>
      <w:hyperlink r:id="rId2" w:history="1">
        <w:r w:rsidRPr="00560F80">
          <w:rPr>
            <w:rStyle w:val="Hipercze"/>
            <w:rFonts w:asciiTheme="majorHAnsi" w:hAnsiTheme="majorHAnsi" w:cstheme="majorHAnsi"/>
            <w:sz w:val="18"/>
            <w:szCs w:val="18"/>
          </w:rPr>
          <w:t>https://www.money.pl/gospodarka/polacy-zyja-za-mniej-niz-2-tys-zlotych-gus-pokazal-dane-6517396145907329a.html</w:t>
        </w:r>
      </w:hyperlink>
    </w:p>
  </w:footnote>
  <w:footnote w:id="3">
    <w:p w:rsidR="00D91A06" w:rsidRPr="00560F80" w:rsidRDefault="00D91A06" w:rsidP="00D91A0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560F8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560F80">
        <w:rPr>
          <w:rFonts w:asciiTheme="majorHAnsi" w:hAnsiTheme="majorHAnsi" w:cstheme="majorHAnsi"/>
          <w:sz w:val="18"/>
          <w:szCs w:val="18"/>
        </w:rPr>
        <w:t xml:space="preserve"> </w:t>
      </w:r>
      <w:hyperlink r:id="rId3" w:history="1">
        <w:r w:rsidRPr="00560F80">
          <w:rPr>
            <w:rStyle w:val="Hipercze"/>
            <w:rFonts w:asciiTheme="majorHAnsi" w:hAnsiTheme="majorHAnsi" w:cstheme="majorHAnsi"/>
            <w:sz w:val="18"/>
            <w:szCs w:val="18"/>
          </w:rPr>
          <w:t>https://www.bankier.pl/wiadomosc/CBOS-rekordowy-odsetek-Polakow-mial-oszczednosci-przed-epidemia-7889468.html</w:t>
        </w:r>
      </w:hyperlink>
    </w:p>
  </w:footnote>
  <w:footnote w:id="4">
    <w:p w:rsidR="00D91A06" w:rsidRDefault="00D91A06" w:rsidP="00D91A06">
      <w:pPr>
        <w:pStyle w:val="Tekstprzypisudolnego"/>
      </w:pPr>
      <w:r w:rsidRPr="00560F8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560F80">
        <w:rPr>
          <w:rFonts w:asciiTheme="majorHAnsi" w:hAnsiTheme="majorHAnsi" w:cstheme="majorHAnsi"/>
          <w:sz w:val="18"/>
          <w:szCs w:val="18"/>
        </w:rPr>
        <w:t xml:space="preserve"> </w:t>
      </w:r>
      <w:hyperlink r:id="rId4" w:history="1">
        <w:r w:rsidRPr="00560F80">
          <w:rPr>
            <w:rStyle w:val="Hipercze"/>
            <w:rFonts w:asciiTheme="majorHAnsi" w:hAnsiTheme="majorHAnsi" w:cstheme="majorHAnsi"/>
            <w:sz w:val="18"/>
            <w:szCs w:val="18"/>
          </w:rPr>
          <w:t>https://www.wnp.pl/finanse/gfk-68-proc-polakow-gotowa-jest-ograniczyc-standardowe-zakupy-i-wydatki,385097.html</w:t>
        </w:r>
      </w:hyperlink>
    </w:p>
  </w:footnote>
  <w:footnote w:id="5">
    <w:p w:rsidR="00D91A06" w:rsidRPr="00560F80" w:rsidRDefault="00D91A06" w:rsidP="00D91A0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560F80">
          <w:rPr>
            <w:rStyle w:val="Hipercze"/>
            <w:rFonts w:asciiTheme="majorHAnsi" w:hAnsiTheme="majorHAnsi" w:cstheme="majorHAnsi"/>
            <w:sz w:val="18"/>
            <w:szCs w:val="18"/>
          </w:rPr>
          <w:t>https://filarybiznesu.pl/podczas-pandemii-zwiekszyly-sie-wydatki-polakow-co-kupujemy-najchetniej/a4068</w:t>
        </w:r>
      </w:hyperlink>
    </w:p>
  </w:footnote>
  <w:footnote w:id="6">
    <w:p w:rsidR="00D91A06" w:rsidRPr="00560F80" w:rsidRDefault="00D91A06" w:rsidP="00D91A0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560F8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560F80">
        <w:rPr>
          <w:rFonts w:asciiTheme="majorHAnsi" w:hAnsiTheme="majorHAnsi" w:cstheme="majorHAnsi"/>
          <w:sz w:val="18"/>
          <w:szCs w:val="18"/>
        </w:rPr>
        <w:t xml:space="preserve"> </w:t>
      </w:r>
      <w:hyperlink r:id="rId6" w:history="1">
        <w:r w:rsidRPr="00560F80">
          <w:rPr>
            <w:rStyle w:val="Hipercze"/>
            <w:rFonts w:asciiTheme="majorHAnsi" w:hAnsiTheme="majorHAnsi" w:cstheme="majorHAnsi"/>
            <w:sz w:val="18"/>
            <w:szCs w:val="18"/>
          </w:rPr>
          <w:t>https://www.money.pl/gielda/arc-75-polakow-ograniczylo-wydatki-na-zakupy-inne-niz-produkty-spozywcze-6522382681962113a.html</w:t>
        </w:r>
      </w:hyperlink>
    </w:p>
  </w:footnote>
  <w:footnote w:id="7">
    <w:p w:rsidR="00D91A06" w:rsidRPr="00560F80" w:rsidRDefault="00D91A06" w:rsidP="00D91A0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560F8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560F80">
        <w:rPr>
          <w:rFonts w:asciiTheme="majorHAnsi" w:hAnsiTheme="majorHAnsi" w:cstheme="majorHAnsi"/>
          <w:sz w:val="18"/>
          <w:szCs w:val="18"/>
        </w:rPr>
        <w:t xml:space="preserve"> </w:t>
      </w:r>
      <w:hyperlink r:id="rId7" w:history="1">
        <w:r w:rsidRPr="00560F80">
          <w:rPr>
            <w:rStyle w:val="Hipercze"/>
            <w:rFonts w:asciiTheme="majorHAnsi" w:hAnsiTheme="majorHAnsi" w:cstheme="majorHAnsi"/>
            <w:sz w:val="18"/>
            <w:szCs w:val="18"/>
          </w:rPr>
          <w:t>https://www.dlahandlu.pl/e-commerce/wiadomosci/gfk-po-izolacji-wydatki-polakow-moga-byc-nizsze-o-25-proc,87189.html</w:t>
        </w:r>
      </w:hyperlink>
      <w:r w:rsidRPr="00560F80">
        <w:rPr>
          <w:rFonts w:asciiTheme="majorHAnsi" w:hAnsiTheme="majorHAnsi" w:cstheme="majorHAnsi"/>
          <w:sz w:val="18"/>
          <w:szCs w:val="18"/>
        </w:rPr>
        <w:t>.</w:t>
      </w:r>
    </w:p>
  </w:footnote>
  <w:footnote w:id="8">
    <w:p w:rsidR="00D91A06" w:rsidRPr="00560F80" w:rsidRDefault="00D91A06" w:rsidP="00D91A0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560F8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560F80">
        <w:rPr>
          <w:rFonts w:asciiTheme="majorHAnsi" w:hAnsiTheme="majorHAnsi" w:cstheme="majorHAnsi"/>
          <w:sz w:val="18"/>
          <w:szCs w:val="18"/>
        </w:rPr>
        <w:t xml:space="preserve"> </w:t>
      </w:r>
      <w:hyperlink r:id="rId8" w:history="1">
        <w:r w:rsidRPr="00560F80">
          <w:rPr>
            <w:rStyle w:val="Hipercze"/>
            <w:rFonts w:asciiTheme="majorHAnsi" w:hAnsiTheme="majorHAnsi" w:cstheme="majorHAnsi"/>
            <w:sz w:val="18"/>
            <w:szCs w:val="18"/>
          </w:rPr>
          <w:t>https://mobirank.pl/2020/04/07/wydatki-polakow-podczas-epidemii-covid-19-revolut/</w:t>
        </w:r>
      </w:hyperlink>
    </w:p>
  </w:footnote>
  <w:footnote w:id="9">
    <w:p w:rsidR="00D91A06" w:rsidRPr="00560F80" w:rsidRDefault="00D91A06" w:rsidP="00D91A0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560F8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560F80">
        <w:rPr>
          <w:rFonts w:asciiTheme="majorHAnsi" w:hAnsiTheme="majorHAnsi" w:cstheme="majorHAnsi"/>
          <w:sz w:val="18"/>
          <w:szCs w:val="18"/>
        </w:rPr>
        <w:t xml:space="preserve"> </w:t>
      </w:r>
      <w:hyperlink r:id="rId9" w:history="1">
        <w:r w:rsidRPr="00560F80">
          <w:rPr>
            <w:rStyle w:val="Hipercze"/>
            <w:rFonts w:asciiTheme="majorHAnsi" w:hAnsiTheme="majorHAnsi" w:cstheme="majorHAnsi"/>
            <w:sz w:val="18"/>
            <w:szCs w:val="18"/>
          </w:rPr>
          <w:t>https://www.wirtualnemedia.pl/artykul/ile-trzeba-wydac-na-wakacje</w:t>
        </w:r>
      </w:hyperlink>
      <w:r w:rsidRPr="00560F80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10">
    <w:p w:rsidR="00D91A06" w:rsidRDefault="00D91A06" w:rsidP="00D91A06">
      <w:pPr>
        <w:pStyle w:val="Tekstprzypisudolnego"/>
      </w:pPr>
      <w:r w:rsidRPr="00560F8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560F80">
        <w:rPr>
          <w:rFonts w:asciiTheme="majorHAnsi" w:hAnsiTheme="majorHAnsi" w:cstheme="majorHAnsi"/>
          <w:sz w:val="18"/>
          <w:szCs w:val="18"/>
        </w:rPr>
        <w:t xml:space="preserve"> </w:t>
      </w:r>
      <w:hyperlink r:id="rId10" w:history="1">
        <w:r w:rsidRPr="00560F80">
          <w:rPr>
            <w:rStyle w:val="Hipercze"/>
            <w:rFonts w:asciiTheme="majorHAnsi" w:hAnsiTheme="majorHAnsi" w:cstheme="majorHAnsi"/>
            <w:sz w:val="18"/>
            <w:szCs w:val="18"/>
          </w:rPr>
          <w:t>https://www.rmf24.pl/raporty/raport-koronawirus-z-chin/polska/news-wakacje-w-czasach-koronawirusa-jakie-plany-maja-polacy,nId,4555149</w:t>
        </w:r>
      </w:hyperlink>
    </w:p>
  </w:footnote>
  <w:footnote w:id="11">
    <w:p w:rsidR="00D91A06" w:rsidRPr="00560F80" w:rsidRDefault="00D91A06" w:rsidP="00D91A0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560F80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560F80">
        <w:rPr>
          <w:rFonts w:asciiTheme="majorHAnsi" w:hAnsiTheme="majorHAnsi" w:cstheme="majorHAnsi"/>
          <w:sz w:val="18"/>
          <w:szCs w:val="18"/>
        </w:rPr>
        <w:t xml:space="preserve"> </w:t>
      </w:r>
      <w:hyperlink r:id="rId11" w:history="1">
        <w:r w:rsidRPr="00560F80">
          <w:rPr>
            <w:rStyle w:val="Hipercze"/>
            <w:rFonts w:asciiTheme="majorHAnsi" w:hAnsiTheme="majorHAnsi" w:cstheme="majorHAnsi"/>
            <w:sz w:val="18"/>
            <w:szCs w:val="18"/>
          </w:rPr>
          <w:t>https://www.rmf24.pl/raporty/raport-koronawirus-z-chin/polska/news-wakacje-w-czasach-koronawirusa-jakie-plany-maja-polacy,nId,4555149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961" w:rsidRDefault="001119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D53" w:rsidRDefault="00F87D53">
    <w:pPr>
      <w:pStyle w:val="Normalny1"/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597FC495" wp14:editId="15A567F7">
          <wp:extent cx="1711526" cy="969180"/>
          <wp:effectExtent l="0" t="0" r="0" b="0"/>
          <wp:docPr id="1" name="image01.png" descr="Macintosh HD:Users:walk:Desktop:Vienna Li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walk:Desktop:Vienna Li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526" cy="96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1961" w:rsidRDefault="00111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370C"/>
    <w:multiLevelType w:val="hybridMultilevel"/>
    <w:tmpl w:val="3ED2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1A90"/>
    <w:multiLevelType w:val="hybridMultilevel"/>
    <w:tmpl w:val="F0467596"/>
    <w:lvl w:ilvl="0" w:tplc="FE94424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0D34"/>
    <w:multiLevelType w:val="multilevel"/>
    <w:tmpl w:val="7DF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B0D6E"/>
    <w:multiLevelType w:val="hybridMultilevel"/>
    <w:tmpl w:val="CB5A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27"/>
    <w:rsid w:val="00000F48"/>
    <w:rsid w:val="000161A8"/>
    <w:rsid w:val="000220C9"/>
    <w:rsid w:val="00027803"/>
    <w:rsid w:val="00033D54"/>
    <w:rsid w:val="00035083"/>
    <w:rsid w:val="0004078D"/>
    <w:rsid w:val="0004342B"/>
    <w:rsid w:val="00052CF6"/>
    <w:rsid w:val="00090E0B"/>
    <w:rsid w:val="000923FF"/>
    <w:rsid w:val="000A0E0A"/>
    <w:rsid w:val="000B1897"/>
    <w:rsid w:val="000D01ED"/>
    <w:rsid w:val="000D725E"/>
    <w:rsid w:val="000E75EE"/>
    <w:rsid w:val="00107503"/>
    <w:rsid w:val="00111961"/>
    <w:rsid w:val="001266B6"/>
    <w:rsid w:val="00141C54"/>
    <w:rsid w:val="00141F8E"/>
    <w:rsid w:val="001447BF"/>
    <w:rsid w:val="00147B53"/>
    <w:rsid w:val="00167403"/>
    <w:rsid w:val="001722CC"/>
    <w:rsid w:val="00172A36"/>
    <w:rsid w:val="00186E0F"/>
    <w:rsid w:val="0019132A"/>
    <w:rsid w:val="0019693A"/>
    <w:rsid w:val="001A0875"/>
    <w:rsid w:val="0020422F"/>
    <w:rsid w:val="00237899"/>
    <w:rsid w:val="00240E03"/>
    <w:rsid w:val="00242A7D"/>
    <w:rsid w:val="00250CD8"/>
    <w:rsid w:val="00275A65"/>
    <w:rsid w:val="00276F11"/>
    <w:rsid w:val="0028568D"/>
    <w:rsid w:val="0029042C"/>
    <w:rsid w:val="002A0D03"/>
    <w:rsid w:val="002C341D"/>
    <w:rsid w:val="002D6B58"/>
    <w:rsid w:val="002E1509"/>
    <w:rsid w:val="002E356F"/>
    <w:rsid w:val="002F1DC4"/>
    <w:rsid w:val="002F47B9"/>
    <w:rsid w:val="0030143E"/>
    <w:rsid w:val="00303A7A"/>
    <w:rsid w:val="00304A7F"/>
    <w:rsid w:val="00305D93"/>
    <w:rsid w:val="0031072F"/>
    <w:rsid w:val="00320B50"/>
    <w:rsid w:val="003304E4"/>
    <w:rsid w:val="00345B88"/>
    <w:rsid w:val="0034634E"/>
    <w:rsid w:val="003608A8"/>
    <w:rsid w:val="003735D4"/>
    <w:rsid w:val="00382091"/>
    <w:rsid w:val="00387944"/>
    <w:rsid w:val="00392A2C"/>
    <w:rsid w:val="003A455B"/>
    <w:rsid w:val="003A68F1"/>
    <w:rsid w:val="003B0C8A"/>
    <w:rsid w:val="003C5032"/>
    <w:rsid w:val="003D2896"/>
    <w:rsid w:val="003F356A"/>
    <w:rsid w:val="003F6C17"/>
    <w:rsid w:val="00462F4C"/>
    <w:rsid w:val="004655A7"/>
    <w:rsid w:val="004666E1"/>
    <w:rsid w:val="00492CA6"/>
    <w:rsid w:val="00495A9D"/>
    <w:rsid w:val="004A0F9A"/>
    <w:rsid w:val="004A38D0"/>
    <w:rsid w:val="004B21B6"/>
    <w:rsid w:val="004C5B0C"/>
    <w:rsid w:val="004F27D9"/>
    <w:rsid w:val="00501A21"/>
    <w:rsid w:val="00515194"/>
    <w:rsid w:val="00516BAC"/>
    <w:rsid w:val="00522A0E"/>
    <w:rsid w:val="005349BA"/>
    <w:rsid w:val="00536B3B"/>
    <w:rsid w:val="00540967"/>
    <w:rsid w:val="00552F50"/>
    <w:rsid w:val="00560F80"/>
    <w:rsid w:val="0056206C"/>
    <w:rsid w:val="005626B2"/>
    <w:rsid w:val="00565255"/>
    <w:rsid w:val="00565D13"/>
    <w:rsid w:val="00584929"/>
    <w:rsid w:val="00586397"/>
    <w:rsid w:val="005910B7"/>
    <w:rsid w:val="00594CE0"/>
    <w:rsid w:val="005976D2"/>
    <w:rsid w:val="005A3895"/>
    <w:rsid w:val="005E66AB"/>
    <w:rsid w:val="005F64ED"/>
    <w:rsid w:val="006204BB"/>
    <w:rsid w:val="00627F6D"/>
    <w:rsid w:val="006421F9"/>
    <w:rsid w:val="0065598E"/>
    <w:rsid w:val="00671AE2"/>
    <w:rsid w:val="00675F20"/>
    <w:rsid w:val="00687AFA"/>
    <w:rsid w:val="006B299E"/>
    <w:rsid w:val="006D4480"/>
    <w:rsid w:val="006D7DFD"/>
    <w:rsid w:val="006F0E09"/>
    <w:rsid w:val="0070546B"/>
    <w:rsid w:val="007107DD"/>
    <w:rsid w:val="00711A1F"/>
    <w:rsid w:val="007211A7"/>
    <w:rsid w:val="0072580F"/>
    <w:rsid w:val="007413C2"/>
    <w:rsid w:val="00754A08"/>
    <w:rsid w:val="0076748A"/>
    <w:rsid w:val="00770427"/>
    <w:rsid w:val="00776619"/>
    <w:rsid w:val="007A4C48"/>
    <w:rsid w:val="007B712A"/>
    <w:rsid w:val="007D6C9E"/>
    <w:rsid w:val="007D7838"/>
    <w:rsid w:val="00800E98"/>
    <w:rsid w:val="008133D7"/>
    <w:rsid w:val="008143EF"/>
    <w:rsid w:val="008161D2"/>
    <w:rsid w:val="0081720D"/>
    <w:rsid w:val="00827B6A"/>
    <w:rsid w:val="00844E3A"/>
    <w:rsid w:val="00870B64"/>
    <w:rsid w:val="00870DA3"/>
    <w:rsid w:val="00877821"/>
    <w:rsid w:val="00880FBD"/>
    <w:rsid w:val="008862A6"/>
    <w:rsid w:val="008A18EF"/>
    <w:rsid w:val="008D0FF9"/>
    <w:rsid w:val="00903567"/>
    <w:rsid w:val="0090635D"/>
    <w:rsid w:val="0091157B"/>
    <w:rsid w:val="00914E20"/>
    <w:rsid w:val="00915689"/>
    <w:rsid w:val="009162DE"/>
    <w:rsid w:val="00920D50"/>
    <w:rsid w:val="009642AA"/>
    <w:rsid w:val="009857A7"/>
    <w:rsid w:val="009873C9"/>
    <w:rsid w:val="009B2DAC"/>
    <w:rsid w:val="009C3C61"/>
    <w:rsid w:val="009D01FD"/>
    <w:rsid w:val="009D5059"/>
    <w:rsid w:val="009D674C"/>
    <w:rsid w:val="009D68A6"/>
    <w:rsid w:val="009D6D75"/>
    <w:rsid w:val="009E3940"/>
    <w:rsid w:val="009E5814"/>
    <w:rsid w:val="009F2622"/>
    <w:rsid w:val="009F763C"/>
    <w:rsid w:val="00A00088"/>
    <w:rsid w:val="00A00ACE"/>
    <w:rsid w:val="00A01A80"/>
    <w:rsid w:val="00A0350D"/>
    <w:rsid w:val="00A100EE"/>
    <w:rsid w:val="00A22908"/>
    <w:rsid w:val="00A44648"/>
    <w:rsid w:val="00A60810"/>
    <w:rsid w:val="00A82F3A"/>
    <w:rsid w:val="00A92474"/>
    <w:rsid w:val="00AA02F7"/>
    <w:rsid w:val="00AA7384"/>
    <w:rsid w:val="00AA77CF"/>
    <w:rsid w:val="00AB2084"/>
    <w:rsid w:val="00AC4172"/>
    <w:rsid w:val="00AD0F90"/>
    <w:rsid w:val="00AD6A42"/>
    <w:rsid w:val="00AE1244"/>
    <w:rsid w:val="00AE2AC2"/>
    <w:rsid w:val="00AE5D97"/>
    <w:rsid w:val="00B47564"/>
    <w:rsid w:val="00B555FE"/>
    <w:rsid w:val="00B6201A"/>
    <w:rsid w:val="00B70F42"/>
    <w:rsid w:val="00B72455"/>
    <w:rsid w:val="00B75C04"/>
    <w:rsid w:val="00B76954"/>
    <w:rsid w:val="00B80EA5"/>
    <w:rsid w:val="00BB5725"/>
    <w:rsid w:val="00BC2789"/>
    <w:rsid w:val="00BC4BEC"/>
    <w:rsid w:val="00BC4F3C"/>
    <w:rsid w:val="00BD3929"/>
    <w:rsid w:val="00BD6237"/>
    <w:rsid w:val="00BD73AB"/>
    <w:rsid w:val="00BF20A3"/>
    <w:rsid w:val="00BF666C"/>
    <w:rsid w:val="00C042D2"/>
    <w:rsid w:val="00C10D29"/>
    <w:rsid w:val="00C23C64"/>
    <w:rsid w:val="00C40EBF"/>
    <w:rsid w:val="00C42D8D"/>
    <w:rsid w:val="00C6315D"/>
    <w:rsid w:val="00C80F11"/>
    <w:rsid w:val="00C921E7"/>
    <w:rsid w:val="00CA172F"/>
    <w:rsid w:val="00CC24A0"/>
    <w:rsid w:val="00CD13F5"/>
    <w:rsid w:val="00CE7F89"/>
    <w:rsid w:val="00D048AA"/>
    <w:rsid w:val="00D14B70"/>
    <w:rsid w:val="00D37C81"/>
    <w:rsid w:val="00D44E1A"/>
    <w:rsid w:val="00D52BEC"/>
    <w:rsid w:val="00D6228A"/>
    <w:rsid w:val="00D64EBD"/>
    <w:rsid w:val="00D73192"/>
    <w:rsid w:val="00D91662"/>
    <w:rsid w:val="00D91A06"/>
    <w:rsid w:val="00D92D2F"/>
    <w:rsid w:val="00DA0FB2"/>
    <w:rsid w:val="00DB442D"/>
    <w:rsid w:val="00DD5284"/>
    <w:rsid w:val="00E27FDC"/>
    <w:rsid w:val="00E34801"/>
    <w:rsid w:val="00E37AC6"/>
    <w:rsid w:val="00E451C7"/>
    <w:rsid w:val="00E61563"/>
    <w:rsid w:val="00E67918"/>
    <w:rsid w:val="00E85795"/>
    <w:rsid w:val="00ED026C"/>
    <w:rsid w:val="00EE27A5"/>
    <w:rsid w:val="00EE6934"/>
    <w:rsid w:val="00F13023"/>
    <w:rsid w:val="00F257EF"/>
    <w:rsid w:val="00F35D35"/>
    <w:rsid w:val="00F366E9"/>
    <w:rsid w:val="00F44412"/>
    <w:rsid w:val="00F4482D"/>
    <w:rsid w:val="00F6420A"/>
    <w:rsid w:val="00F71B42"/>
    <w:rsid w:val="00F7559B"/>
    <w:rsid w:val="00F8738B"/>
    <w:rsid w:val="00F87D53"/>
    <w:rsid w:val="00FA6546"/>
    <w:rsid w:val="00FB494B"/>
    <w:rsid w:val="00FF16E9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01D2F"/>
  <w15:docId w15:val="{E74A95FE-C61E-AD49-8209-1ED2B3AA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A9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9D"/>
    <w:rPr>
      <w:rFonts w:ascii="Lucida Grande CE" w:hAnsi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92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9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6E0F"/>
    <w:pPr>
      <w:widowControl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D72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6397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397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863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27D9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27D9"/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rsid w:val="00D14B70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B5725"/>
    <w:pPr>
      <w:widowControl/>
      <w:spacing w:after="20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9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A06"/>
  </w:style>
  <w:style w:type="character" w:styleId="Hipercze">
    <w:name w:val="Hyperlink"/>
    <w:basedOn w:val="Domylnaczcionkaakapitu"/>
    <w:uiPriority w:val="99"/>
    <w:unhideWhenUsed/>
    <w:rsid w:val="00D91A06"/>
    <w:rPr>
      <w:color w:val="0000FF"/>
      <w:u w:val="single"/>
    </w:rPr>
  </w:style>
  <w:style w:type="paragraph" w:customStyle="1" w:styleId="article-lead">
    <w:name w:val="article-lead"/>
    <w:basedOn w:val="Normalny"/>
    <w:rsid w:val="00D91A0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-pol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kand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rank.pl/2020/04/07/wydatki-polakow-podczas-epidemii-covid-19-revolut/" TargetMode="External"/><Relationship Id="rId3" Type="http://schemas.openxmlformats.org/officeDocument/2006/relationships/hyperlink" Target="https://www.bankier.pl/wiadomosc/CBOS-rekordowy-odsetek-Polakow-mial-oszczednosci-przed-epidemia-7889468.html" TargetMode="External"/><Relationship Id="rId7" Type="http://schemas.openxmlformats.org/officeDocument/2006/relationships/hyperlink" Target="https://www.dlahandlu.pl/e-commerce/wiadomosci/gfk-po-izolacji-wydatki-polakow-moga-byc-nizsze-o-25-proc,87189.html" TargetMode="External"/><Relationship Id="rId2" Type="http://schemas.openxmlformats.org/officeDocument/2006/relationships/hyperlink" Target="https://www.money.pl/gospodarka/polacy-zyja-za-mniej-niz-2-tys-zlotych-gus-pokazal-dane-6517396145907329a.html" TargetMode="External"/><Relationship Id="rId1" Type="http://schemas.openxmlformats.org/officeDocument/2006/relationships/hyperlink" Target="https://www.bankier.pl/wiadomosc/Rosna-dochody-spadaja-wydatki-Polacy-wiecej-oszczedzaja-7746691.html" TargetMode="External"/><Relationship Id="rId6" Type="http://schemas.openxmlformats.org/officeDocument/2006/relationships/hyperlink" Target="https://www.money.pl/gielda/arc-75-polakow-ograniczylo-wydatki-na-zakupy-inne-niz-produkty-spozywcze-6522382681962113a.html" TargetMode="External"/><Relationship Id="rId11" Type="http://schemas.openxmlformats.org/officeDocument/2006/relationships/hyperlink" Target="https://www.rmf24.pl/raporty/raport-koronawirus-z-chin/polska/news-wakacje-w-czasach-koronawirusa-jakie-plany-maja-polacy,nId,4555149" TargetMode="External"/><Relationship Id="rId5" Type="http://schemas.openxmlformats.org/officeDocument/2006/relationships/hyperlink" Target="https://filarybiznesu.pl/podczas-pandemii-zwiekszyly-sie-wydatki-polakow-co-kupujemy-najchetniej/a4068" TargetMode="External"/><Relationship Id="rId10" Type="http://schemas.openxmlformats.org/officeDocument/2006/relationships/hyperlink" Target="https://www.rmf24.pl/raporty/raport-koronawirus-z-chin/polska/news-wakacje-w-czasach-koronawirusa-jakie-plany-maja-polacy,nId,4555149" TargetMode="External"/><Relationship Id="rId4" Type="http://schemas.openxmlformats.org/officeDocument/2006/relationships/hyperlink" Target="https://www.wnp.pl/finanse/gfk-68-proc-polakow-gotowa-jest-ograniczyc-standardowe-zakupy-i-wydatki,385097.html" TargetMode="External"/><Relationship Id="rId9" Type="http://schemas.openxmlformats.org/officeDocument/2006/relationships/hyperlink" Target="https://www.wirtualnemedia.pl/artykul/ile-trzeba-wydac-na-wakacj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Ksiazek, Agnieszka</dc:creator>
  <cp:lastModifiedBy>Natalia Wykrota</cp:lastModifiedBy>
  <cp:revision>2</cp:revision>
  <dcterms:created xsi:type="dcterms:W3CDTF">2020-06-22T09:30:00Z</dcterms:created>
  <dcterms:modified xsi:type="dcterms:W3CDTF">2020-06-22T09:30:00Z</dcterms:modified>
</cp:coreProperties>
</file>